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北京师范大学</w:t>
      </w: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会同书院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关于申报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第三届“会同杯”科研训练基金项目</w:t>
      </w:r>
      <w:r>
        <w:rPr>
          <w:rFonts w:hint="eastAsia" w:ascii="宋体" w:hAnsi="宋体" w:eastAsia="宋体"/>
          <w:b/>
          <w:bCs/>
          <w:sz w:val="32"/>
          <w:szCs w:val="32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会同书院全体学生：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为提高本科生科研实践和创新创业能力，有效落实书院“博学厚身”计划，鼓励学生尝试科研训练体验，为后续参加更具深度的科研训练项目打好基础，</w:t>
      </w:r>
      <w:r>
        <w:rPr>
          <w:rFonts w:hint="eastAsia" w:ascii="仿宋" w:hAnsi="仿宋" w:eastAsia="仿宋"/>
          <w:sz w:val="28"/>
          <w:szCs w:val="28"/>
        </w:rPr>
        <w:t>现启动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第三届“会同杯”科研训练基金项目</w:t>
      </w:r>
      <w:r>
        <w:rPr>
          <w:rFonts w:hint="eastAsia" w:ascii="仿宋" w:hAnsi="仿宋" w:eastAsia="仿宋"/>
          <w:sz w:val="28"/>
          <w:szCs w:val="28"/>
        </w:rPr>
        <w:t>的申报工作，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现将有关事项通知如下：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项目说明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项目类别分为重点项目和一般项目两大类。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重点项目聚焦乡村振兴，服务书院各研学苑对口的斗门乡村，由各研学苑牵头，确定选题，选拔学生组成团队，开展项目研究工作。计划立项数4-6项。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一般项目由学生自由组建团队进行申报，具体包括三类：自然科学类、人文科学类和社会科学类。项目立项后将由书院评审认定为A级、B级和C级三个级别，分别给予相应经费支持。本次立项计划数不超过30项。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1.项目申报对象均须为会同书院在校学习的学生。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2.项目负责人原则上须为会同书院二年级（含）以上在读学生，项目团队成员人数不多于6人，须联系1名教师作为项目指导教师。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3.每个申报人限报一个项目，项目组成员最多参加两个项目的申报。</w:t>
      </w:r>
      <w:r>
        <w:rPr>
          <w:rFonts w:hint="eastAsia" w:ascii="仿宋" w:hAnsi="仿宋" w:eastAsia="仿宋" w:cs="Times New Roman"/>
          <w:sz w:val="28"/>
          <w:szCs w:val="28"/>
        </w:rPr>
        <w:t>同一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Times New Roman"/>
          <w:sz w:val="28"/>
          <w:szCs w:val="28"/>
        </w:rPr>
        <w:t>已获国家级、省部级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Times New Roman"/>
          <w:sz w:val="28"/>
          <w:szCs w:val="28"/>
        </w:rPr>
        <w:t>其他相关项目计划立项的，不得重复参与本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Times New Roman"/>
          <w:sz w:val="28"/>
          <w:szCs w:val="28"/>
        </w:rPr>
        <w:t>申报。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鼓励学生跨年级、跨专业进行合作。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三、申报流程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</w:t>
      </w:r>
      <w:r>
        <w:rPr>
          <w:rFonts w:ascii="仿宋" w:hAnsi="仿宋" w:eastAsia="仿宋"/>
          <w:b/>
          <w:sz w:val="28"/>
          <w:szCs w:val="28"/>
        </w:rPr>
        <w:t>.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学生。</w:t>
      </w:r>
      <w:r>
        <w:rPr>
          <w:rFonts w:hint="eastAsia" w:ascii="仿宋" w:hAnsi="仿宋" w:eastAsia="仿宋"/>
          <w:sz w:val="28"/>
          <w:szCs w:val="28"/>
        </w:rPr>
        <w:t>学生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可根据书院提供的“选题指引”（附件1），联系相关指导教师，或自主联系其他指导教师。在指导教师指导下确定选题，完成</w:t>
      </w:r>
      <w:r>
        <w:rPr>
          <w:rFonts w:hint="eastAsia" w:ascii="仿宋" w:hAnsi="仿宋" w:eastAsia="仿宋"/>
          <w:sz w:val="28"/>
          <w:szCs w:val="28"/>
        </w:rPr>
        <w:t>前期调研和论证，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填写项目申报书</w:t>
      </w:r>
      <w:r>
        <w:rPr>
          <w:rFonts w:hint="eastAsia" w:ascii="仿宋" w:hAnsi="仿宋" w:eastAsia="仿宋"/>
          <w:sz w:val="28"/>
          <w:szCs w:val="28"/>
        </w:rPr>
        <w:t>（附件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/>
          <w:sz w:val="28"/>
          <w:szCs w:val="28"/>
        </w:rPr>
        <w:t>项目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申报</w:t>
      </w:r>
      <w:r>
        <w:rPr>
          <w:rFonts w:hint="eastAsia" w:ascii="仿宋" w:hAnsi="仿宋" w:eastAsia="仿宋"/>
          <w:sz w:val="28"/>
          <w:szCs w:val="28"/>
        </w:rPr>
        <w:t>汇总表（附件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经指导教师审阅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并签署意见</w:t>
      </w:r>
      <w:r>
        <w:rPr>
          <w:rFonts w:hint="eastAsia" w:ascii="仿宋" w:hAnsi="仿宋" w:eastAsia="仿宋"/>
          <w:sz w:val="28"/>
          <w:szCs w:val="28"/>
        </w:rPr>
        <w:t>后，将项目申报书电子版和纸质版（一式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份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双面打印</w:t>
      </w:r>
      <w:r>
        <w:rPr>
          <w:rFonts w:hint="eastAsia" w:ascii="仿宋" w:hAnsi="仿宋" w:eastAsia="仿宋"/>
          <w:sz w:val="28"/>
          <w:szCs w:val="28"/>
        </w:rPr>
        <w:t>）以及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项目申报</w:t>
      </w:r>
      <w:r>
        <w:rPr>
          <w:rFonts w:hint="eastAsia" w:ascii="仿宋" w:hAnsi="仿宋" w:eastAsia="仿宋"/>
          <w:sz w:val="28"/>
          <w:szCs w:val="28"/>
        </w:rPr>
        <w:t>汇总表电子版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于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2022年9月2日（星期五）下午17：00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提交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至书院学业发展中心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对于不能按时提交申报材料以及申报材料填写不完整、不规范的学生，被视为自动放弃项目申请资格。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书院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书院</w:t>
      </w:r>
      <w:r>
        <w:rPr>
          <w:rFonts w:hint="eastAsia" w:ascii="仿宋" w:hAnsi="仿宋" w:eastAsia="仿宋"/>
          <w:sz w:val="28"/>
          <w:szCs w:val="28"/>
        </w:rPr>
        <w:t>审查学生申报资格、汇总学生申报材料，参照</w:t>
      </w:r>
      <w:r>
        <w:rPr>
          <w:rFonts w:hint="eastAsia" w:ascii="仿宋" w:hAnsi="仿宋" w:eastAsia="仿宋"/>
          <w:sz w:val="28"/>
          <w:szCs w:val="28"/>
          <w:lang w:eastAsia="zh-CN"/>
        </w:rPr>
        <w:t>《“会同杯”科研训练基金项目立项评审指标》</w:t>
      </w:r>
      <w:r>
        <w:rPr>
          <w:rFonts w:hint="eastAsia" w:ascii="仿宋" w:hAnsi="仿宋" w:eastAsia="仿宋"/>
          <w:sz w:val="28"/>
          <w:szCs w:val="28"/>
        </w:rPr>
        <w:t>（附件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），组织专家进行评审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按照专家意见，对申报项目进行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等级评定，评审结果将于2022年9月30日前在书院公告栏和微信公众号上进行</w:t>
      </w:r>
      <w:r>
        <w:rPr>
          <w:rFonts w:hint="eastAsia" w:ascii="仿宋" w:hAnsi="仿宋" w:eastAsia="仿宋"/>
          <w:b w:val="0"/>
          <w:bCs/>
          <w:sz w:val="28"/>
          <w:szCs w:val="28"/>
        </w:rPr>
        <w:t>公示。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四、其他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 申报者应学有余力，且有较充裕的时间投入，确保项目顺利完成。项目执行周期为一年。</w:t>
      </w:r>
    </w:p>
    <w:p>
      <w:pPr>
        <w:widowControl w:val="0"/>
        <w:numPr>
          <w:ilvl w:val="-1"/>
          <w:numId w:val="0"/>
        </w:num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2. </w:t>
      </w:r>
      <w:bookmarkStart w:id="0" w:name="OLE_LINK2"/>
      <w:r>
        <w:rPr>
          <w:rFonts w:hint="eastAsia" w:ascii="仿宋" w:hAnsi="仿宋" w:eastAsia="仿宋"/>
          <w:sz w:val="28"/>
          <w:szCs w:val="28"/>
        </w:rPr>
        <w:t>项目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负责人</w:t>
      </w:r>
      <w:bookmarkEnd w:id="0"/>
      <w:r>
        <w:rPr>
          <w:rFonts w:hint="eastAsia" w:ascii="仿宋" w:hAnsi="仿宋" w:eastAsia="仿宋"/>
          <w:sz w:val="28"/>
          <w:szCs w:val="28"/>
        </w:rPr>
        <w:t>需填写教师指导记录册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附件5）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不少于8次，</w:t>
      </w:r>
      <w:r>
        <w:rPr>
          <w:rFonts w:hint="eastAsia" w:ascii="仿宋" w:hAnsi="仿宋" w:eastAsia="仿宋"/>
          <w:sz w:val="28"/>
          <w:szCs w:val="28"/>
        </w:rPr>
        <w:t>并于结项时提交。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项目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负责人需在指导教师指导下，按照财务制度有关规定，合理使用经费；书院将在项目中期检查和结项验收时审查经费使用情况，对于与项目无关的经费支出将不予报销。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 对于在申报、实施、结项过程中弄虚作假的项目，以及在中期检查时工作无明显进展的项目，书院将终止其项目，且不予认定该项目组成员的科研经历。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 项目实施过程中，原则上不允许变更项目成员、项目内容、成果形式等相关信息。确需变动的，项目负责人应填写项目变更申请表（附件6）并向书院提交，退出项目后该成员的科研经历将不予认定。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6.本通知另附结项相关材料，供参考。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刘卉青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邮箱</w:t>
      </w:r>
      <w:r>
        <w:rPr>
          <w:rFonts w:hint="eastAsia" w:ascii="仿宋" w:hAnsi="仿宋" w:eastAsia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htsy_yanxue@163.com</w:t>
      </w:r>
      <w:r>
        <w:rPr>
          <w:rFonts w:hint="eastAsia" w:ascii="仿宋" w:hAnsi="仿宋" w:eastAsia="仿宋"/>
          <w:sz w:val="28"/>
          <w:szCs w:val="28"/>
        </w:rPr>
        <w:t>；电话：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0756-3683623 </w:t>
      </w:r>
      <w:r>
        <w:rPr>
          <w:rFonts w:hint="eastAsia" w:ascii="仿宋" w:hAnsi="仿宋" w:eastAsia="仿宋"/>
          <w:sz w:val="28"/>
          <w:szCs w:val="28"/>
        </w:rPr>
        <w:t>；办公地点：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燕华苑7栋A208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126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default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1. “会同杯”科研训练基金项目选题指引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2. “会同杯”科研训练基金项目立项申报书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3. “会同杯”科研训练基金项目申报汇总表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4. “会同杯”科研训练基金项目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立项评审指标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default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5. “会同杯”科研训练基金项目教师指导记录册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6. “会同杯”科研训练基金项目重要事项变更申请表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7. “会同杯”科研训练基金项目中期检查表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8. “会同杯”科研训练基金项目中期检查结果汇总表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9. “会同杯”科研训练基金项目结项审批表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10. “会同杯”科研训练基金项目结项汇总表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150" w:line="360" w:lineRule="auto"/>
        <w:ind w:firstLine="56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11. “会同杯”科研训练基金项目结项报告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jc w:val="right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jc w:val="right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北京师范大学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会同书院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jc w:val="right"/>
        <w:textAlignment w:val="auto"/>
      </w:pP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F083A"/>
    <w:multiLevelType w:val="singleLevel"/>
    <w:tmpl w:val="82EF083A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NTQ1MjdkMjE1ZDBjNzkxZThhYmY1ZWJkMDY2ZjAifQ=="/>
  </w:docVars>
  <w:rsids>
    <w:rsidRoot w:val="6BDD41C4"/>
    <w:rsid w:val="029A3DD2"/>
    <w:rsid w:val="03A762C0"/>
    <w:rsid w:val="074251D0"/>
    <w:rsid w:val="0CF82780"/>
    <w:rsid w:val="23CA591B"/>
    <w:rsid w:val="39B55AC7"/>
    <w:rsid w:val="3B5763F6"/>
    <w:rsid w:val="3FDA3232"/>
    <w:rsid w:val="4FB06B4A"/>
    <w:rsid w:val="57852967"/>
    <w:rsid w:val="597557FB"/>
    <w:rsid w:val="6A5822D1"/>
    <w:rsid w:val="6ADA129B"/>
    <w:rsid w:val="6BDD41C4"/>
    <w:rsid w:val="77261673"/>
    <w:rsid w:val="7CF3679E"/>
    <w:rsid w:val="7D96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1433</Words>
  <Characters>1502</Characters>
  <DocSecurity>0</DocSecurity>
  <Lines>0</Lines>
  <Paragraphs>0</Paragraphs>
  <ScaleCrop>false</ScaleCrop>
  <LinksUpToDate>false</LinksUpToDate>
  <CharactersWithSpaces>1527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2022-06-01T00:24:00Z</dcterms:created>
  <dcterms:modified xsi:type="dcterms:W3CDTF">2022-07-19T02:15:17Z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54C419AAB51743F785FC7229BCE687E0</vt:lpwstr>
  </property>
</Properties>
</file>